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F2F" w:rsidRDefault="00B22DE8">
      <w:pPr>
        <w:pStyle w:val="A5"/>
        <w:tabs>
          <w:tab w:val="left" w:pos="960"/>
          <w:tab w:val="left" w:pos="1920"/>
          <w:tab w:val="left" w:pos="2880"/>
          <w:tab w:val="left" w:pos="3840"/>
          <w:tab w:val="left" w:pos="4800"/>
          <w:tab w:val="left" w:pos="5760"/>
          <w:tab w:val="left" w:pos="6720"/>
          <w:tab w:val="left" w:pos="7680"/>
          <w:tab w:val="left" w:pos="9132"/>
          <w:tab w:val="left" w:pos="9132"/>
        </w:tabs>
        <w:ind w:right="140"/>
        <w:jc w:val="center"/>
        <w:rPr>
          <w:rFonts w:ascii="Times New Roman" w:eastAsia="Times New Roman" w:hAnsi="Times New Roman" w:cs="Times New Roman" w:hint="default"/>
          <w:spacing w:val="9"/>
          <w:sz w:val="32"/>
          <w:szCs w:val="32"/>
        </w:rPr>
      </w:pPr>
      <w:r>
        <w:rPr>
          <w:rFonts w:eastAsia="ＭＳ Ｐ明朝"/>
          <w:spacing w:val="9"/>
          <w:sz w:val="32"/>
          <w:szCs w:val="32"/>
        </w:rPr>
        <w:t>校　長　挨　拶</w:t>
      </w:r>
    </w:p>
    <w:p w:rsidR="00047F2F" w:rsidRDefault="00047F2F" w:rsidP="00E21019">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0"/>
        <w:jc w:val="both"/>
        <w:rPr>
          <w:rFonts w:eastAsia="ＭＳ Ｐ明朝"/>
          <w:spacing w:val="7"/>
          <w:sz w:val="24"/>
          <w:szCs w:val="24"/>
        </w:rPr>
      </w:pPr>
    </w:p>
    <w:p w:rsidR="00B22DE8" w:rsidRDefault="00B22DE8" w:rsidP="003D15D4">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eastAsia="ＭＳ Ｐ明朝" w:hint="default"/>
          <w:spacing w:val="7"/>
          <w:sz w:val="24"/>
          <w:szCs w:val="24"/>
        </w:rPr>
      </w:pPr>
      <w:r>
        <w:rPr>
          <w:rFonts w:eastAsia="ＭＳ Ｐ明朝"/>
          <w:spacing w:val="7"/>
          <w:sz w:val="24"/>
          <w:szCs w:val="24"/>
        </w:rPr>
        <w:t>初めまして。</w:t>
      </w:r>
    </w:p>
    <w:p w:rsidR="00B22DE8" w:rsidRDefault="00B22DE8" w:rsidP="003D15D4">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ascii="ＭＳ Ｐ明朝" w:eastAsia="ＭＳ Ｐ明朝" w:hAnsi="ＭＳ Ｐ明朝" w:cs="ＭＳ Ｐ明朝"/>
          <w:spacing w:val="7"/>
          <w:sz w:val="24"/>
          <w:szCs w:val="24"/>
        </w:rPr>
      </w:pPr>
      <w:r>
        <w:rPr>
          <w:rFonts w:eastAsia="ＭＳ Ｐ明朝"/>
          <w:spacing w:val="7"/>
          <w:sz w:val="24"/>
          <w:szCs w:val="24"/>
        </w:rPr>
        <w:t>令和６年４月１日に本校校長として赴任いたしました、眞境名</w:t>
      </w:r>
      <w:r>
        <w:rPr>
          <w:rFonts w:eastAsia="ＭＳ Ｐ明朝"/>
          <w:spacing w:val="7"/>
          <w:sz w:val="24"/>
          <w:szCs w:val="24"/>
        </w:rPr>
        <w:t xml:space="preserve"> </w:t>
      </w:r>
      <w:r>
        <w:rPr>
          <w:rFonts w:eastAsia="ＭＳ Ｐ明朝"/>
          <w:spacing w:val="7"/>
          <w:sz w:val="24"/>
          <w:szCs w:val="24"/>
        </w:rPr>
        <w:t>兼彦（まじきな</w:t>
      </w:r>
      <w:r>
        <w:rPr>
          <w:rFonts w:eastAsia="ＭＳ Ｐ明朝"/>
          <w:spacing w:val="7"/>
          <w:sz w:val="24"/>
          <w:szCs w:val="24"/>
        </w:rPr>
        <w:t xml:space="preserve"> </w:t>
      </w:r>
      <w:r>
        <w:rPr>
          <w:rFonts w:eastAsia="ＭＳ Ｐ明朝"/>
          <w:spacing w:val="7"/>
          <w:sz w:val="24"/>
          <w:szCs w:val="24"/>
        </w:rPr>
        <w:t>かねひこ）と申します。</w:t>
      </w:r>
    </w:p>
    <w:p w:rsidR="003D15D4" w:rsidRDefault="00B22DE8" w:rsidP="003D15D4">
      <w:pPr>
        <w:pStyle w:val="A5"/>
        <w:tabs>
          <w:tab w:val="left" w:pos="960"/>
          <w:tab w:val="left" w:pos="1920"/>
          <w:tab w:val="left" w:pos="2880"/>
          <w:tab w:val="left" w:pos="3840"/>
          <w:tab w:val="left" w:pos="4800"/>
          <w:tab w:val="left" w:pos="5760"/>
          <w:tab w:val="left" w:pos="6720"/>
          <w:tab w:val="left" w:pos="7680"/>
          <w:tab w:val="left" w:pos="9132"/>
          <w:tab w:val="left" w:pos="9132"/>
        </w:tabs>
        <w:spacing w:after="120" w:line="400" w:lineRule="exact"/>
        <w:ind w:right="142" w:firstLine="240"/>
        <w:jc w:val="both"/>
        <w:rPr>
          <w:rFonts w:eastAsia="ＭＳ Ｐ明朝" w:hint="default"/>
          <w:color w:val="2A2C2F"/>
          <w:spacing w:val="7"/>
          <w:sz w:val="24"/>
          <w:szCs w:val="24"/>
          <w:u w:color="2A2C2F"/>
        </w:rPr>
      </w:pPr>
      <w:r>
        <w:rPr>
          <w:rFonts w:eastAsia="ＭＳ Ｐ明朝"/>
          <w:color w:val="2A2C2F"/>
          <w:spacing w:val="7"/>
          <w:sz w:val="24"/>
          <w:szCs w:val="24"/>
          <w:u w:color="2A2C2F"/>
        </w:rPr>
        <w:t>今年で創立１４３年目を迎え、北谷町で最も長い</w:t>
      </w:r>
      <w:r w:rsidR="003D15D4">
        <w:rPr>
          <w:rFonts w:eastAsia="ＭＳ Ｐ明朝"/>
          <w:color w:val="2A2C2F"/>
          <w:spacing w:val="7"/>
          <w:sz w:val="24"/>
          <w:szCs w:val="24"/>
          <w:u w:color="2A2C2F"/>
        </w:rPr>
        <w:t>歴史と伝統を誇る北谷小学校の校長を務めることとなり、光栄に思うと同時に、先人達の想いや実績の詰まった学校を預かる職責の重さを実感しております。</w:t>
      </w:r>
    </w:p>
    <w:p w:rsidR="00047F2F" w:rsidRPr="003D15D4" w:rsidRDefault="003D15D4" w:rsidP="003D15D4">
      <w:pPr>
        <w:pStyle w:val="A5"/>
        <w:tabs>
          <w:tab w:val="left" w:pos="960"/>
          <w:tab w:val="left" w:pos="1920"/>
          <w:tab w:val="left" w:pos="2880"/>
          <w:tab w:val="left" w:pos="3840"/>
          <w:tab w:val="left" w:pos="4800"/>
          <w:tab w:val="left" w:pos="5760"/>
          <w:tab w:val="left" w:pos="6720"/>
          <w:tab w:val="left" w:pos="7680"/>
          <w:tab w:val="left" w:pos="9132"/>
          <w:tab w:val="left" w:pos="9132"/>
        </w:tabs>
        <w:spacing w:after="120" w:line="400" w:lineRule="exact"/>
        <w:ind w:right="142" w:firstLine="240"/>
        <w:jc w:val="both"/>
        <w:rPr>
          <w:rFonts w:eastAsia="ＭＳ Ｐ明朝"/>
          <w:color w:val="2A2C2F"/>
          <w:spacing w:val="7"/>
          <w:sz w:val="24"/>
          <w:szCs w:val="24"/>
          <w:u w:color="2A2C2F"/>
        </w:rPr>
      </w:pPr>
      <w:r>
        <w:rPr>
          <w:rFonts w:eastAsia="ＭＳ Ｐ明朝"/>
          <w:color w:val="2A2C2F"/>
          <w:spacing w:val="7"/>
          <w:sz w:val="24"/>
          <w:szCs w:val="24"/>
          <w:u w:color="2A2C2F"/>
        </w:rPr>
        <w:t>地域に根ざし、発展を続ける北谷小学校が、より地域に愛される学校にするべく尽力していく所存です。よろしくお願いいたします。</w:t>
      </w:r>
    </w:p>
    <w:p w:rsidR="00047F2F"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eastAsia="ＭＳ Ｐ明朝" w:hint="default"/>
          <w:spacing w:val="7"/>
          <w:sz w:val="24"/>
          <w:szCs w:val="24"/>
        </w:rPr>
      </w:pPr>
      <w:r>
        <w:rPr>
          <w:rFonts w:eastAsia="ＭＳ Ｐ明朝"/>
          <w:spacing w:val="7"/>
          <w:sz w:val="24"/>
          <w:szCs w:val="24"/>
        </w:rPr>
        <w:t>さて、本校は学校教育目標である、</w:t>
      </w:r>
    </w:p>
    <w:p w:rsid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eastAsia="ＭＳ Ｐ明朝" w:hint="default"/>
          <w:spacing w:val="7"/>
          <w:sz w:val="24"/>
          <w:szCs w:val="24"/>
        </w:rPr>
      </w:pPr>
      <w:r>
        <w:rPr>
          <w:rFonts w:eastAsia="ＭＳ Ｐ明朝"/>
          <w:spacing w:val="7"/>
          <w:sz w:val="24"/>
          <w:szCs w:val="24"/>
        </w:rPr>
        <w:t>○　心豊かな子</w:t>
      </w:r>
    </w:p>
    <w:p w:rsid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eastAsia="ＭＳ Ｐ明朝" w:hint="default"/>
          <w:spacing w:val="7"/>
          <w:sz w:val="24"/>
          <w:szCs w:val="24"/>
        </w:rPr>
      </w:pPr>
      <w:r>
        <w:rPr>
          <w:rFonts w:eastAsia="ＭＳ Ｐ明朝"/>
          <w:spacing w:val="7"/>
          <w:sz w:val="24"/>
          <w:szCs w:val="24"/>
        </w:rPr>
        <w:t>○　よく考える子</w:t>
      </w:r>
    </w:p>
    <w:p w:rsid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240"/>
        <w:jc w:val="both"/>
        <w:rPr>
          <w:rFonts w:eastAsia="ＭＳ Ｐ明朝" w:hint="default"/>
          <w:spacing w:val="7"/>
          <w:sz w:val="24"/>
          <w:szCs w:val="24"/>
        </w:rPr>
      </w:pPr>
      <w:r>
        <w:rPr>
          <w:rFonts w:eastAsia="ＭＳ Ｐ明朝"/>
          <w:spacing w:val="7"/>
          <w:sz w:val="24"/>
          <w:szCs w:val="24"/>
        </w:rPr>
        <w:t>○　健康でたくましい子</w:t>
      </w:r>
    </w:p>
    <w:p w:rsid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ＭＳ Ｐ明朝" w:hAnsi="ＭＳ Ｐ明朝" w:cs="ＭＳ Ｐ明朝"/>
          <w:spacing w:val="7"/>
          <w:sz w:val="24"/>
          <w:szCs w:val="24"/>
        </w:rPr>
      </w:pPr>
      <w:r>
        <w:rPr>
          <w:rFonts w:ascii="ＭＳ Ｐ明朝" w:eastAsia="ＭＳ Ｐ明朝" w:hAnsi="ＭＳ Ｐ明朝" w:cs="ＭＳ Ｐ明朝"/>
          <w:spacing w:val="7"/>
          <w:sz w:val="24"/>
          <w:szCs w:val="24"/>
        </w:rPr>
        <w:t>の実現に向け、今年度は以下の６点の重点目標を掲げ、教職員一丸となって教育活動を推進して参ります。</w:t>
      </w:r>
    </w:p>
    <w:p w:rsidR="00047F2F"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ＭＳ Ｐ明朝" w:hAnsi="ＭＳ Ｐ明朝" w:cs="ＭＳ Ｐ明朝" w:hint="default"/>
          <w:spacing w:val="7"/>
          <w:sz w:val="24"/>
          <w:szCs w:val="24"/>
        </w:rPr>
      </w:pPr>
      <w:r>
        <w:rPr>
          <w:rFonts w:ascii="ＭＳ Ｐ明朝" w:eastAsiaTheme="minorEastAsia" w:hAnsi="ＭＳ Ｐ明朝"/>
          <w:spacing w:val="7"/>
          <w:sz w:val="24"/>
          <w:szCs w:val="24"/>
        </w:rPr>
        <w:t>（１）</w:t>
      </w:r>
      <w:r>
        <w:rPr>
          <w:rFonts w:eastAsia="ＭＳ Ｐ明朝"/>
          <w:spacing w:val="7"/>
          <w:sz w:val="24"/>
          <w:szCs w:val="24"/>
        </w:rPr>
        <w:t>支持的風土のある学級・学校づくり</w:t>
      </w:r>
    </w:p>
    <w:p w:rsidR="00047F2F" w:rsidRP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Theme="minorEastAsia" w:hAnsi="ＭＳ Ｐ明朝" w:cs="ＭＳ Ｐ明朝" w:hint="default"/>
          <w:spacing w:val="7"/>
          <w:sz w:val="24"/>
          <w:szCs w:val="24"/>
        </w:rPr>
      </w:pPr>
      <w:r>
        <w:rPr>
          <w:rFonts w:ascii="ＭＳ Ｐ明朝" w:eastAsiaTheme="minorEastAsia" w:hAnsi="ＭＳ Ｐ明朝"/>
          <w:spacing w:val="7"/>
          <w:sz w:val="24"/>
          <w:szCs w:val="24"/>
        </w:rPr>
        <w:t>（２）問いをもち主体的に学ぶ授業の推進</w:t>
      </w:r>
    </w:p>
    <w:p w:rsidR="00047F2F" w:rsidRPr="002C6690" w:rsidRDefault="002C6690" w:rsidP="002C6690">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Theme="minorEastAsia" w:hAnsi="ＭＳ Ｐ明朝" w:cs="ＭＳ Ｐ明朝" w:hint="default"/>
          <w:spacing w:val="7"/>
          <w:sz w:val="24"/>
          <w:szCs w:val="24"/>
        </w:rPr>
      </w:pPr>
      <w:r>
        <w:rPr>
          <w:rFonts w:ascii="ＭＳ Ｐ明朝" w:eastAsiaTheme="minorEastAsia" w:hAnsi="ＭＳ Ｐ明朝"/>
          <w:spacing w:val="7"/>
          <w:sz w:val="24"/>
          <w:szCs w:val="24"/>
        </w:rPr>
        <w:t>（３）</w:t>
      </w:r>
      <w:r w:rsidR="00D13628">
        <w:rPr>
          <w:rFonts w:ascii="ＭＳ Ｐ明朝" w:eastAsiaTheme="minorEastAsia" w:hAnsi="ＭＳ Ｐ明朝"/>
          <w:spacing w:val="7"/>
          <w:sz w:val="24"/>
          <w:szCs w:val="24"/>
        </w:rPr>
        <w:t>健やかな体の育成</w:t>
      </w:r>
    </w:p>
    <w:p w:rsidR="00D13628" w:rsidRDefault="00D13628"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Theme="minorEastAsia" w:hAnsi="ＭＳ Ｐ明朝" w:hint="default"/>
          <w:spacing w:val="7"/>
          <w:sz w:val="24"/>
          <w:szCs w:val="24"/>
        </w:rPr>
      </w:pPr>
      <w:r>
        <w:rPr>
          <w:rFonts w:ascii="ＭＳ Ｐ明朝" w:eastAsiaTheme="minorEastAsia" w:hAnsi="ＭＳ Ｐ明朝"/>
          <w:spacing w:val="7"/>
          <w:sz w:val="24"/>
          <w:szCs w:val="24"/>
        </w:rPr>
        <w:t>（４）</w:t>
      </w:r>
      <w:r>
        <w:rPr>
          <w:rFonts w:ascii="ＭＳ Ｐ明朝" w:eastAsiaTheme="minorEastAsia" w:hAnsi="ＭＳ Ｐ明朝"/>
          <w:spacing w:val="7"/>
          <w:sz w:val="24"/>
          <w:szCs w:val="24"/>
        </w:rPr>
        <w:t>ICT</w:t>
      </w:r>
      <w:r>
        <w:rPr>
          <w:rFonts w:ascii="ＭＳ Ｐ明朝" w:eastAsiaTheme="minorEastAsia" w:hAnsi="ＭＳ Ｐ明朝"/>
          <w:spacing w:val="7"/>
          <w:sz w:val="24"/>
          <w:szCs w:val="24"/>
        </w:rPr>
        <w:t>活用による個別最適な学びの実現と自学自習力の育成</w:t>
      </w:r>
    </w:p>
    <w:p w:rsidR="00D13628" w:rsidRDefault="00D13628"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Theme="minorEastAsia" w:hAnsi="ＭＳ Ｐ明朝" w:hint="default"/>
          <w:spacing w:val="7"/>
          <w:sz w:val="24"/>
          <w:szCs w:val="24"/>
        </w:rPr>
      </w:pPr>
      <w:r>
        <w:rPr>
          <w:rFonts w:ascii="ＭＳ Ｐ明朝" w:eastAsiaTheme="minorEastAsia" w:hAnsi="ＭＳ Ｐ明朝"/>
          <w:spacing w:val="7"/>
          <w:sz w:val="24"/>
          <w:szCs w:val="24"/>
        </w:rPr>
        <w:t>（５）地域人材の活用</w:t>
      </w:r>
    </w:p>
    <w:p w:rsidR="00047F2F" w:rsidRDefault="00D13628"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jc w:val="both"/>
        <w:rPr>
          <w:rFonts w:ascii="ＭＳ Ｐ明朝" w:eastAsiaTheme="minorEastAsia" w:hAnsi="ＭＳ Ｐ明朝" w:cs="ＭＳ Ｐ明朝" w:hint="default"/>
          <w:spacing w:val="7"/>
          <w:sz w:val="24"/>
          <w:szCs w:val="24"/>
        </w:rPr>
      </w:pPr>
      <w:r>
        <w:rPr>
          <w:rFonts w:ascii="ＭＳ Ｐ明朝" w:eastAsiaTheme="minorEastAsia" w:hAnsi="ＭＳ Ｐ明朝" w:cs="ＭＳ Ｐ明朝"/>
          <w:spacing w:val="7"/>
          <w:sz w:val="24"/>
          <w:szCs w:val="24"/>
        </w:rPr>
        <w:t>（６）働き方改革</w:t>
      </w:r>
    </w:p>
    <w:p w:rsidR="00CE55A0" w:rsidRDefault="00CE55A0"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Chars="100" w:firstLine="247"/>
        <w:jc w:val="both"/>
        <w:rPr>
          <w:rFonts w:ascii="ＭＳ Ｐ明朝" w:eastAsiaTheme="minorEastAsia" w:hAnsi="ＭＳ Ｐ明朝" w:cs="ＭＳ Ｐ明朝" w:hint="default"/>
          <w:spacing w:val="7"/>
          <w:sz w:val="24"/>
          <w:szCs w:val="24"/>
        </w:rPr>
      </w:pPr>
    </w:p>
    <w:p w:rsidR="00D13628" w:rsidRDefault="00D13628"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Chars="100" w:firstLine="247"/>
        <w:jc w:val="both"/>
        <w:rPr>
          <w:rFonts w:ascii="ＭＳ Ｐ明朝" w:eastAsiaTheme="minorEastAsia" w:hAnsi="ＭＳ Ｐ明朝" w:cs="ＭＳ Ｐ明朝" w:hint="default"/>
          <w:spacing w:val="7"/>
          <w:sz w:val="24"/>
          <w:szCs w:val="24"/>
        </w:rPr>
      </w:pPr>
      <w:r>
        <w:rPr>
          <w:rFonts w:ascii="ＭＳ Ｐ明朝" w:eastAsiaTheme="minorEastAsia" w:hAnsi="ＭＳ Ｐ明朝" w:cs="ＭＳ Ｐ明朝"/>
          <w:spacing w:val="7"/>
          <w:sz w:val="24"/>
          <w:szCs w:val="24"/>
        </w:rPr>
        <w:t>今年度は特に、全ての学校教育活動の基盤になると考える「支持的風土のある学級・学校づくり」</w:t>
      </w:r>
      <w:r w:rsidR="006C6BEF">
        <w:rPr>
          <w:rFonts w:ascii="ＭＳ Ｐ明朝" w:eastAsiaTheme="minorEastAsia" w:hAnsi="ＭＳ Ｐ明朝" w:cs="ＭＳ Ｐ明朝"/>
          <w:spacing w:val="7"/>
          <w:sz w:val="24"/>
          <w:szCs w:val="24"/>
        </w:rPr>
        <w:t>を重視し</w:t>
      </w:r>
      <w:r>
        <w:rPr>
          <w:rFonts w:ascii="ＭＳ Ｐ明朝" w:eastAsiaTheme="minorEastAsia" w:hAnsi="ＭＳ Ｐ明朝" w:cs="ＭＳ Ｐ明朝"/>
          <w:spacing w:val="7"/>
          <w:sz w:val="24"/>
          <w:szCs w:val="24"/>
        </w:rPr>
        <w:t>、児童同士</w:t>
      </w:r>
      <w:r w:rsidR="006C6BEF">
        <w:rPr>
          <w:rFonts w:ascii="ＭＳ Ｐ明朝" w:eastAsiaTheme="minorEastAsia" w:hAnsi="ＭＳ Ｐ明朝" w:cs="ＭＳ Ｐ明朝"/>
          <w:spacing w:val="7"/>
          <w:sz w:val="24"/>
          <w:szCs w:val="24"/>
        </w:rPr>
        <w:t>、</w:t>
      </w:r>
      <w:r>
        <w:rPr>
          <w:rFonts w:ascii="ＭＳ Ｐ明朝" w:eastAsiaTheme="minorEastAsia" w:hAnsi="ＭＳ Ｐ明朝" w:cs="ＭＳ Ｐ明朝"/>
          <w:spacing w:val="7"/>
          <w:sz w:val="24"/>
          <w:szCs w:val="24"/>
        </w:rPr>
        <w:t>児童と教師の豊かな人間関係</w:t>
      </w:r>
      <w:r w:rsidR="006C6BEF">
        <w:rPr>
          <w:rFonts w:ascii="ＭＳ Ｐ明朝" w:eastAsiaTheme="minorEastAsia" w:hAnsi="ＭＳ Ｐ明朝" w:cs="ＭＳ Ｐ明朝"/>
          <w:spacing w:val="7"/>
          <w:sz w:val="24"/>
          <w:szCs w:val="24"/>
        </w:rPr>
        <w:t>づくりに向け、北谷町の施策でもある、人間関係づくりプログラム「スマイルプログラム」、「クラス会議」を全学級で積極的に実践して参ります。</w:t>
      </w:r>
    </w:p>
    <w:p w:rsidR="006C6BEF" w:rsidRDefault="006C6BEF" w:rsidP="00D13628">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Chars="100" w:firstLine="247"/>
        <w:jc w:val="both"/>
        <w:rPr>
          <w:rFonts w:ascii="ＭＳ Ｐ明朝" w:eastAsiaTheme="minorEastAsia" w:hAnsi="ＭＳ Ｐ明朝" w:cs="ＭＳ Ｐ明朝" w:hint="default"/>
          <w:spacing w:val="7"/>
          <w:sz w:val="24"/>
          <w:szCs w:val="24"/>
        </w:rPr>
      </w:pPr>
      <w:r>
        <w:rPr>
          <w:rFonts w:ascii="ＭＳ Ｐ明朝" w:eastAsiaTheme="minorEastAsia" w:hAnsi="ＭＳ Ｐ明朝" w:cs="ＭＳ Ｐ明朝"/>
          <w:spacing w:val="7"/>
          <w:sz w:val="24"/>
          <w:szCs w:val="24"/>
        </w:rPr>
        <w:t>これらの活動を通して、児童が互いのよさを認め合い、支え合う集団を形成し、児童が「自分にはよいところがある」「自分はみんなから認められている」ことが実感でき、</w:t>
      </w:r>
      <w:r w:rsidR="00CE55A0">
        <w:rPr>
          <w:rFonts w:ascii="ＭＳ Ｐ明朝" w:eastAsiaTheme="minorEastAsia" w:hAnsi="ＭＳ Ｐ明朝" w:cs="ＭＳ Ｐ明朝"/>
          <w:spacing w:val="7"/>
          <w:sz w:val="24"/>
          <w:szCs w:val="24"/>
        </w:rPr>
        <w:t>安心して楽しく通える「一人一人が輝く学校」の実現に努めて参ります。</w:t>
      </w:r>
    </w:p>
    <w:p w:rsidR="00CE55A0" w:rsidRPr="00D13628" w:rsidRDefault="00CE55A0" w:rsidP="00E21019">
      <w:pPr>
        <w:pStyle w:val="A5"/>
        <w:tabs>
          <w:tab w:val="left" w:pos="960"/>
          <w:tab w:val="left" w:pos="1920"/>
          <w:tab w:val="left" w:pos="2880"/>
          <w:tab w:val="left" w:pos="3840"/>
          <w:tab w:val="left" w:pos="4800"/>
          <w:tab w:val="left" w:pos="5760"/>
          <w:tab w:val="left" w:pos="6720"/>
          <w:tab w:val="left" w:pos="7680"/>
          <w:tab w:val="left" w:pos="9132"/>
          <w:tab w:val="left" w:pos="9132"/>
        </w:tabs>
        <w:spacing w:line="400" w:lineRule="exact"/>
        <w:ind w:right="142" w:firstLineChars="100" w:firstLine="247"/>
        <w:jc w:val="both"/>
        <w:rPr>
          <w:rFonts w:ascii="ＭＳ Ｐ明朝" w:eastAsiaTheme="minorEastAsia" w:hAnsi="ＭＳ Ｐ明朝" w:cs="ＭＳ Ｐ明朝"/>
          <w:spacing w:val="7"/>
          <w:sz w:val="24"/>
          <w:szCs w:val="24"/>
        </w:rPr>
      </w:pPr>
      <w:r>
        <w:rPr>
          <w:rFonts w:ascii="ＭＳ Ｐ明朝" w:eastAsiaTheme="minorEastAsia" w:hAnsi="ＭＳ Ｐ明朝" w:cs="ＭＳ Ｐ明朝"/>
          <w:spacing w:val="7"/>
          <w:sz w:val="24"/>
          <w:szCs w:val="24"/>
        </w:rPr>
        <w:t>最後に、保護者の皆様、そして地域・卒業生の皆様の本校教育活動への御理解と御協力に感謝申し上げるとともに、本校児童が未来社会の創り手</w:t>
      </w:r>
      <w:r w:rsidR="00E21019">
        <w:rPr>
          <w:rFonts w:ascii="ＭＳ Ｐ明朝" w:eastAsiaTheme="minorEastAsia" w:hAnsi="ＭＳ Ｐ明朝" w:cs="ＭＳ Ｐ明朝"/>
          <w:spacing w:val="7"/>
          <w:sz w:val="24"/>
          <w:szCs w:val="24"/>
        </w:rPr>
        <w:t>として自立できるよう、今後もともに手を携えてい</w:t>
      </w:r>
      <w:r w:rsidR="004474D8">
        <w:rPr>
          <w:rFonts w:ascii="ＭＳ Ｐ明朝" w:eastAsiaTheme="minorEastAsia" w:hAnsi="ＭＳ Ｐ明朝" w:cs="ＭＳ Ｐ明朝"/>
          <w:spacing w:val="7"/>
          <w:sz w:val="24"/>
          <w:szCs w:val="24"/>
        </w:rPr>
        <w:t>ただ</w:t>
      </w:r>
      <w:bookmarkStart w:id="0" w:name="_GoBack"/>
      <w:bookmarkEnd w:id="0"/>
      <w:r w:rsidR="00E21019">
        <w:rPr>
          <w:rFonts w:ascii="ＭＳ Ｐ明朝" w:eastAsiaTheme="minorEastAsia" w:hAnsi="ＭＳ Ｐ明朝" w:cs="ＭＳ Ｐ明朝"/>
          <w:spacing w:val="7"/>
          <w:sz w:val="24"/>
          <w:szCs w:val="24"/>
        </w:rPr>
        <w:t>くことを願い、就任の御挨拶といたします。</w:t>
      </w:r>
    </w:p>
    <w:p w:rsidR="00047F2F" w:rsidRDefault="00047F2F" w:rsidP="003D15D4">
      <w:pPr>
        <w:pStyle w:val="A5"/>
        <w:tabs>
          <w:tab w:val="left" w:pos="960"/>
          <w:tab w:val="left" w:pos="1920"/>
          <w:tab w:val="left" w:pos="2880"/>
          <w:tab w:val="left" w:pos="3840"/>
          <w:tab w:val="left" w:pos="4800"/>
          <w:tab w:val="left" w:pos="5760"/>
          <w:tab w:val="left" w:pos="6720"/>
          <w:tab w:val="left" w:pos="7680"/>
          <w:tab w:val="left" w:pos="9132"/>
          <w:tab w:val="left" w:pos="9132"/>
        </w:tabs>
        <w:ind w:right="142"/>
        <w:jc w:val="right"/>
        <w:rPr>
          <w:rFonts w:ascii="Times New Roman" w:eastAsiaTheme="minorEastAsia" w:hAnsi="Times New Roman" w:cs="Times New Roman" w:hint="default"/>
          <w:spacing w:val="7"/>
          <w:sz w:val="24"/>
          <w:szCs w:val="24"/>
        </w:rPr>
      </w:pPr>
    </w:p>
    <w:p w:rsidR="00E21019" w:rsidRPr="00E21019" w:rsidRDefault="00E21019" w:rsidP="003D15D4">
      <w:pPr>
        <w:pStyle w:val="A5"/>
        <w:tabs>
          <w:tab w:val="left" w:pos="960"/>
          <w:tab w:val="left" w:pos="1920"/>
          <w:tab w:val="left" w:pos="2880"/>
          <w:tab w:val="left" w:pos="3840"/>
          <w:tab w:val="left" w:pos="4800"/>
          <w:tab w:val="left" w:pos="5760"/>
          <w:tab w:val="left" w:pos="6720"/>
          <w:tab w:val="left" w:pos="7680"/>
          <w:tab w:val="left" w:pos="9132"/>
          <w:tab w:val="left" w:pos="9132"/>
        </w:tabs>
        <w:ind w:right="142"/>
        <w:jc w:val="right"/>
        <w:rPr>
          <w:rFonts w:ascii="Times New Roman" w:eastAsiaTheme="minorEastAsia" w:hAnsi="Times New Roman" w:cs="Times New Roman"/>
          <w:spacing w:val="7"/>
          <w:sz w:val="24"/>
          <w:szCs w:val="24"/>
        </w:rPr>
      </w:pPr>
    </w:p>
    <w:p w:rsidR="00047F2F" w:rsidRDefault="00B22DE8" w:rsidP="003D15D4">
      <w:pPr>
        <w:pStyle w:val="A5"/>
        <w:tabs>
          <w:tab w:val="left" w:pos="960"/>
          <w:tab w:val="left" w:pos="1920"/>
          <w:tab w:val="left" w:pos="2880"/>
          <w:tab w:val="left" w:pos="3840"/>
          <w:tab w:val="left" w:pos="4800"/>
          <w:tab w:val="left" w:pos="5760"/>
          <w:tab w:val="left" w:pos="6720"/>
          <w:tab w:val="left" w:pos="7680"/>
          <w:tab w:val="left" w:pos="9132"/>
          <w:tab w:val="left" w:pos="9132"/>
        </w:tabs>
        <w:ind w:right="142"/>
        <w:jc w:val="right"/>
        <w:rPr>
          <w:rFonts w:hint="default"/>
        </w:rPr>
      </w:pPr>
      <w:r>
        <w:rPr>
          <w:rFonts w:asciiTheme="minorEastAsia" w:eastAsiaTheme="minorEastAsia" w:hAnsiTheme="minorEastAsia"/>
          <w:spacing w:val="7"/>
          <w:sz w:val="24"/>
          <w:szCs w:val="24"/>
        </w:rPr>
        <w:t>令和６</w:t>
      </w:r>
      <w:r w:rsidR="00CA752E">
        <w:rPr>
          <w:rFonts w:eastAsia="ＭＳ Ｐ明朝"/>
          <w:spacing w:val="7"/>
          <w:sz w:val="24"/>
          <w:szCs w:val="24"/>
        </w:rPr>
        <w:t>年</w:t>
      </w:r>
      <w:r>
        <w:rPr>
          <w:rFonts w:asciiTheme="minorEastAsia" w:eastAsiaTheme="minorEastAsia" w:hAnsiTheme="minorEastAsia"/>
          <w:spacing w:val="7"/>
          <w:sz w:val="24"/>
          <w:szCs w:val="24"/>
        </w:rPr>
        <w:t>４</w:t>
      </w:r>
      <w:r w:rsidR="00CA752E">
        <w:rPr>
          <w:rFonts w:eastAsia="ＭＳ Ｐ明朝"/>
          <w:spacing w:val="7"/>
          <w:sz w:val="24"/>
          <w:szCs w:val="24"/>
        </w:rPr>
        <w:t xml:space="preserve">月　</w:t>
      </w:r>
      <w:r>
        <w:rPr>
          <w:rFonts w:eastAsia="ＭＳ Ｐ明朝"/>
          <w:spacing w:val="7"/>
          <w:sz w:val="24"/>
          <w:szCs w:val="24"/>
        </w:rPr>
        <w:t>北谷町立北谷小学校　校長　眞境名</w:t>
      </w:r>
      <w:r>
        <w:rPr>
          <w:rFonts w:eastAsia="ＭＳ Ｐ明朝"/>
          <w:spacing w:val="7"/>
          <w:sz w:val="24"/>
          <w:szCs w:val="24"/>
        </w:rPr>
        <w:t xml:space="preserve"> </w:t>
      </w:r>
      <w:r>
        <w:rPr>
          <w:rFonts w:eastAsia="ＭＳ Ｐ明朝"/>
          <w:spacing w:val="7"/>
          <w:sz w:val="24"/>
          <w:szCs w:val="24"/>
        </w:rPr>
        <w:t>兼彦</w:t>
      </w:r>
    </w:p>
    <w:sectPr w:rsidR="00047F2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86" w:rsidRDefault="00AB7886">
      <w:r>
        <w:separator/>
      </w:r>
    </w:p>
  </w:endnote>
  <w:endnote w:type="continuationSeparator" w:id="0">
    <w:p w:rsidR="00AB7886" w:rsidRDefault="00AB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altName w:val="Arial"/>
    <w:panose1 w:val="020B0604020202020204"/>
    <w:charset w:val="00"/>
    <w:family w:val="roman"/>
    <w:pitch w:val="default"/>
  </w:font>
  <w:font w:name="ヒラギノ角ゴ ProN W6">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86" w:rsidRDefault="00AB7886">
      <w:r>
        <w:separator/>
      </w:r>
    </w:p>
  </w:footnote>
  <w:footnote w:type="continuationSeparator" w:id="0">
    <w:p w:rsidR="00AB7886" w:rsidRDefault="00AB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2F"/>
    <w:rsid w:val="00047F2F"/>
    <w:rsid w:val="000C15FD"/>
    <w:rsid w:val="002C6690"/>
    <w:rsid w:val="003D15D4"/>
    <w:rsid w:val="003E3824"/>
    <w:rsid w:val="004474D8"/>
    <w:rsid w:val="006C6BEF"/>
    <w:rsid w:val="00AB7886"/>
    <w:rsid w:val="00B22DE8"/>
    <w:rsid w:val="00BA53EC"/>
    <w:rsid w:val="00C05012"/>
    <w:rsid w:val="00CA752E"/>
    <w:rsid w:val="00CE55A0"/>
    <w:rsid w:val="00D13628"/>
    <w:rsid w:val="00DD202F"/>
    <w:rsid w:val="00E2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B1231"/>
  <w15:docId w15:val="{7999D570-EF00-4A50-8663-59FC9C34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customStyle="1" w:styleId="A5">
    <w:name w:val="デフォルト A"/>
    <w:rPr>
      <w:rFonts w:ascii="Arial Unicode MS" w:eastAsia="Arial Unicode MS" w:hAnsi="Arial Unicode MS" w:cs="Arial Unicode MS" w:hint="eastAsia"/>
      <w:color w:val="000000"/>
      <w:sz w:val="22"/>
      <w:szCs w:val="22"/>
      <w:u w:color="000000"/>
      <w:lang w:val="ja-JP"/>
    </w:rPr>
  </w:style>
  <w:style w:type="paragraph" w:styleId="a6">
    <w:name w:val="Balloon Text"/>
    <w:basedOn w:val="a"/>
    <w:link w:val="a7"/>
    <w:uiPriority w:val="99"/>
    <w:semiHidden/>
    <w:unhideWhenUsed/>
    <w:rsid w:val="004474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74D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che-kotyon</dc:creator>
  <cp:lastModifiedBy>che-kotyon</cp:lastModifiedBy>
  <cp:revision>6</cp:revision>
  <cp:lastPrinted>2024-04-13T04:16:00Z</cp:lastPrinted>
  <dcterms:created xsi:type="dcterms:W3CDTF">2023-04-21T02:41:00Z</dcterms:created>
  <dcterms:modified xsi:type="dcterms:W3CDTF">2024-04-13T04:18:00Z</dcterms:modified>
</cp:coreProperties>
</file>